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2C6E" w14:textId="0A3A2A1A" w:rsidR="00626B03" w:rsidRPr="005832B7" w:rsidRDefault="00FB52CC" w:rsidP="00583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Kr. </w:t>
      </w:r>
      <w:r w:rsidR="006436A0" w:rsidRPr="005832B7">
        <w:rPr>
          <w:b/>
          <w:bCs/>
          <w:sz w:val="28"/>
          <w:szCs w:val="28"/>
        </w:rPr>
        <w:t xml:space="preserve">2 millioner i revidert </w:t>
      </w:r>
      <w:r w:rsidR="005832B7" w:rsidRPr="005832B7">
        <w:rPr>
          <w:b/>
          <w:bCs/>
          <w:sz w:val="28"/>
          <w:szCs w:val="28"/>
        </w:rPr>
        <w:t>nasjonal</w:t>
      </w:r>
      <w:r w:rsidR="006436A0" w:rsidRPr="005832B7">
        <w:rPr>
          <w:b/>
          <w:bCs/>
          <w:sz w:val="28"/>
          <w:szCs w:val="28"/>
        </w:rPr>
        <w:t xml:space="preserve">budsjett til </w:t>
      </w:r>
      <w:r w:rsidR="00C2155C" w:rsidRPr="005832B7">
        <w:rPr>
          <w:b/>
          <w:bCs/>
          <w:sz w:val="28"/>
          <w:szCs w:val="28"/>
        </w:rPr>
        <w:t>folkevandringstidsatsingen i Lister og drift a</w:t>
      </w:r>
      <w:r w:rsidR="005832B7" w:rsidRPr="005832B7">
        <w:rPr>
          <w:b/>
          <w:bCs/>
          <w:sz w:val="28"/>
          <w:szCs w:val="28"/>
        </w:rPr>
        <w:t>v nytt museumsbygg i Kristiansand</w:t>
      </w:r>
    </w:p>
    <w:p w14:paraId="112A8BE4" w14:textId="3410AAD6" w:rsidR="006436A0" w:rsidRDefault="006436A0">
      <w:r>
        <w:t xml:space="preserve">Enigheten mellom </w:t>
      </w:r>
      <w:r w:rsidR="005832B7">
        <w:t xml:space="preserve">AP, </w:t>
      </w:r>
      <w:r>
        <w:t xml:space="preserve">SP, </w:t>
      </w:r>
      <w:r w:rsidR="003E6D22">
        <w:t xml:space="preserve">Rødt, </w:t>
      </w:r>
      <w:r>
        <w:t xml:space="preserve">SV og MDG om revidert statsbudsjett ga kr 2 millioner i styrking av driften ved </w:t>
      </w:r>
      <w:proofErr w:type="spellStart"/>
      <w:r>
        <w:t>Vest-Agder-museet</w:t>
      </w:r>
      <w:proofErr w:type="spellEnd"/>
      <w:r>
        <w:t>. Midlene går både til «Lister som folkevandringstidsregion» og til driften av nytt museumsbygg på Odderøya.</w:t>
      </w:r>
    </w:p>
    <w:p w14:paraId="7AF1A777" w14:textId="6D508AAB" w:rsidR="00FB52CC" w:rsidRDefault="006436A0" w:rsidP="00FB52CC">
      <w:pPr>
        <w:pStyle w:val="Listeavsnitt"/>
        <w:numPr>
          <w:ilvl w:val="0"/>
          <w:numId w:val="1"/>
        </w:numPr>
      </w:pPr>
      <w:r>
        <w:t>Dette er kjempegod nyhet for museet</w:t>
      </w:r>
      <w:r w:rsidR="007B7F1F">
        <w:t xml:space="preserve"> – og publikum,</w:t>
      </w:r>
      <w:r>
        <w:t xml:space="preserve"> sier direktør John Olsen. Dette innebærer sårt tiltrengte midler til to viktige prosjekter for museet og Agder. Vi er svært glade for at </w:t>
      </w:r>
      <w:r w:rsidR="00871A8D">
        <w:t xml:space="preserve">særlig Kristin Ljosland fra </w:t>
      </w:r>
      <w:r>
        <w:t>Senterpartiet og</w:t>
      </w:r>
      <w:r w:rsidR="00871A8D">
        <w:t xml:space="preserve"> </w:t>
      </w:r>
      <w:proofErr w:type="spellStart"/>
      <w:r w:rsidR="00871A8D">
        <w:t>Mirell</w:t>
      </w:r>
      <w:proofErr w:type="spellEnd"/>
      <w:r w:rsidR="00871A8D">
        <w:t xml:space="preserve"> Høyer Berntsen fra </w:t>
      </w:r>
      <w:r w:rsidR="007F64BE">
        <w:t>Sosialistisk Venstreparti</w:t>
      </w:r>
      <w:r w:rsidR="00871A8D">
        <w:t xml:space="preserve"> </w:t>
      </w:r>
      <w:r>
        <w:t xml:space="preserve">har prioritert </w:t>
      </w:r>
      <w:proofErr w:type="spellStart"/>
      <w:r>
        <w:t>Vest-Agder-museet</w:t>
      </w:r>
      <w:proofErr w:type="spellEnd"/>
      <w:r>
        <w:t xml:space="preserve"> og disse prosjektene i arbeidet med revidert nasjonalbudsjett.</w:t>
      </w:r>
    </w:p>
    <w:p w14:paraId="70D2406C" w14:textId="24F0816C" w:rsidR="00FB52CC" w:rsidRPr="00FB52CC" w:rsidRDefault="00FB52CC">
      <w:pPr>
        <w:rPr>
          <w:b/>
          <w:bCs/>
        </w:rPr>
      </w:pPr>
      <w:r w:rsidRPr="00FB52CC">
        <w:rPr>
          <w:b/>
          <w:bCs/>
        </w:rPr>
        <w:t>Museet vil øke kunnskapen om Listers betydning i folkevandringstiden</w:t>
      </w:r>
    </w:p>
    <w:p w14:paraId="65A5D20E" w14:textId="087280C3" w:rsidR="006436A0" w:rsidRDefault="006436A0">
      <w:r>
        <w:t xml:space="preserve">Prosjektet «Lister som folkevandringstid» </w:t>
      </w:r>
      <w:r w:rsidR="00044F53">
        <w:t xml:space="preserve">er </w:t>
      </w:r>
      <w:r>
        <w:t>et samarbeidsprosjekt mellom flere av kommunene i Lister, Agder fylkeskommune</w:t>
      </w:r>
      <w:r w:rsidR="00351CA9">
        <w:t xml:space="preserve">, </w:t>
      </w:r>
      <w:r w:rsidR="003E6D22" w:rsidRPr="003E6D22">
        <w:t>Tingvatn fornminnepark og besøkssenter IKS</w:t>
      </w:r>
      <w:r w:rsidR="003E6D22">
        <w:t xml:space="preserve"> </w:t>
      </w:r>
      <w:r>
        <w:t xml:space="preserve">og </w:t>
      </w:r>
      <w:proofErr w:type="spellStart"/>
      <w:r>
        <w:t>Vest-Agder-museet</w:t>
      </w:r>
      <w:proofErr w:type="spellEnd"/>
      <w:r>
        <w:t>. Målet har vært å øke kunnskapen om Listers betydning i folkevandringstid (</w:t>
      </w:r>
      <w:r w:rsidR="003B5C78">
        <w:t>375-550 e.Kr), bidra til at perioden og kulturminnene kan nyttes i næringsarbeid og vise h</w:t>
      </w:r>
      <w:r w:rsidR="006078B9">
        <w:t>va vi kan lære av folke</w:t>
      </w:r>
      <w:r w:rsidR="003B5C78">
        <w:t>vandringstida</w:t>
      </w:r>
      <w:r w:rsidR="006078B9">
        <w:t xml:space="preserve"> i dagens samfunn</w:t>
      </w:r>
      <w:r w:rsidR="003B5C78">
        <w:t>. At dette har vært et interkommunalt prosjekt har vært en suksessfaktor – og at staten nå bidrar er viktig</w:t>
      </w:r>
      <w:r w:rsidR="004D6191">
        <w:t>,</w:t>
      </w:r>
      <w:r w:rsidR="003B5C78">
        <w:t xml:space="preserve"> sier Olsen. Vi håper nå de andre aktørene også vil være med på en fortsettelse av prosjektet.</w:t>
      </w:r>
    </w:p>
    <w:p w14:paraId="5AA7F972" w14:textId="2B65AC70" w:rsidR="00FB52CC" w:rsidRDefault="00FB52CC" w:rsidP="00FB52CC">
      <w:pPr>
        <w:pStyle w:val="Listeavsnitt"/>
        <w:numPr>
          <w:ilvl w:val="0"/>
          <w:numId w:val="1"/>
        </w:numPr>
      </w:pPr>
      <w:r>
        <w:t>Vi opplever å ha hatt en god dialog rundt disse prosjektene med både Senterpartiet og Sosialistisk Venstreparti – men også Arbeiderpartiet – det var likevel en stor og positiv overraskelse at tiltakene nådde opp i forhandlingene! sier Olsen</w:t>
      </w:r>
      <w:r w:rsidR="0061534A">
        <w:t>.</w:t>
      </w:r>
    </w:p>
    <w:p w14:paraId="0F877534" w14:textId="42C025A0" w:rsidR="00FB52CC" w:rsidRPr="00FB52CC" w:rsidRDefault="00FB52CC">
      <w:pPr>
        <w:rPr>
          <w:b/>
          <w:bCs/>
        </w:rPr>
      </w:pPr>
      <w:r w:rsidRPr="00FB52CC">
        <w:rPr>
          <w:b/>
          <w:bCs/>
        </w:rPr>
        <w:t>VIGA – Det nye kulturhistoriske museet på Odderøya i Kristiansand</w:t>
      </w:r>
    </w:p>
    <w:p w14:paraId="73E52D53" w14:textId="21F1BD1D" w:rsidR="003B5C78" w:rsidRDefault="00051307">
      <w:r>
        <w:t xml:space="preserve">Selv om </w:t>
      </w:r>
      <w:r w:rsidR="005C46DA">
        <w:t xml:space="preserve">VIGA, </w:t>
      </w:r>
      <w:r>
        <w:t>d</w:t>
      </w:r>
      <w:r w:rsidR="003B5C78">
        <w:t>et nye museumsbygget på Odderøya</w:t>
      </w:r>
      <w:r w:rsidR="005C46DA">
        <w:t>,</w:t>
      </w:r>
      <w:r w:rsidR="003B5C78">
        <w:t xml:space="preserve"> </w:t>
      </w:r>
      <w:r>
        <w:t xml:space="preserve">først </w:t>
      </w:r>
      <w:r w:rsidR="003B5C78">
        <w:t>åpner i 2028,</w:t>
      </w:r>
      <w:r>
        <w:t xml:space="preserve"> er arbeidet med </w:t>
      </w:r>
      <w:r w:rsidR="003B5C78">
        <w:t>å lage spennende utstillinge</w:t>
      </w:r>
      <w:r w:rsidR="007857D6">
        <w:t>r</w:t>
      </w:r>
      <w:r w:rsidR="003B5C78">
        <w:t xml:space="preserve"> og formidlingen </w:t>
      </w:r>
      <w:r w:rsidR="007857D6">
        <w:t>i full gang.</w:t>
      </w:r>
      <w:r w:rsidR="0034187D">
        <w:t>.</w:t>
      </w:r>
      <w:r w:rsidR="007857D6">
        <w:t xml:space="preserve"> Det gjør at det også allerede begynner å komme noen </w:t>
      </w:r>
      <w:r w:rsidR="003B5C78">
        <w:t>kostnader</w:t>
      </w:r>
      <w:r w:rsidR="007857D6">
        <w:t xml:space="preserve"> knyttet til drift</w:t>
      </w:r>
      <w:r w:rsidR="003B5C78">
        <w:t xml:space="preserve">. </w:t>
      </w:r>
      <w:r w:rsidR="00200110">
        <w:t xml:space="preserve">Her vil de ekte gjenstandene og unike personhistoriene møte moderne digital teknologi. </w:t>
      </w:r>
      <w:r w:rsidR="003B5C78">
        <w:t>Vi er derfor glade for at staten støtter opp om arbeidet og bidrar til at vi kan holde trykket oppe på å lage et engasjerende, involverende og inkluderende innhold</w:t>
      </w:r>
      <w:r w:rsidR="00F45411">
        <w:t xml:space="preserve"> i det det nye museet.</w:t>
      </w:r>
    </w:p>
    <w:p w14:paraId="0E325616" w14:textId="77777777" w:rsidR="007F3313" w:rsidRDefault="007F3313"/>
    <w:p w14:paraId="4C584D66" w14:textId="4C40141D" w:rsidR="007F3313" w:rsidRDefault="00FB52CC">
      <w:r>
        <w:t>Pressek</w:t>
      </w:r>
      <w:r w:rsidR="007F3313">
        <w:t>ontakt</w:t>
      </w:r>
      <w:r>
        <w:t>er</w:t>
      </w:r>
      <w:r w:rsidR="007F3313">
        <w:t>:</w:t>
      </w:r>
    </w:p>
    <w:p w14:paraId="365C7DF4" w14:textId="6CCEF59D" w:rsidR="007F3313" w:rsidRDefault="007F3313">
      <w:r>
        <w:t xml:space="preserve">Direktør </w:t>
      </w:r>
      <w:proofErr w:type="spellStart"/>
      <w:r>
        <w:t>Vest-Agder-museet</w:t>
      </w:r>
      <w:proofErr w:type="spellEnd"/>
      <w:r>
        <w:t>, John Olsen – 930</w:t>
      </w:r>
      <w:r w:rsidR="00181D35">
        <w:t xml:space="preserve"> </w:t>
      </w:r>
      <w:r>
        <w:t>07</w:t>
      </w:r>
      <w:r w:rsidR="00181D35">
        <w:t xml:space="preserve"> </w:t>
      </w:r>
      <w:r>
        <w:t>567</w:t>
      </w:r>
    </w:p>
    <w:p w14:paraId="16651183" w14:textId="0A30F0F4" w:rsidR="007F3313" w:rsidRDefault="007F3313">
      <w:r>
        <w:t xml:space="preserve">Kristin Ljosland, Senterpartiet </w:t>
      </w:r>
      <w:r w:rsidR="00181D35">
        <w:t>–</w:t>
      </w:r>
      <w:r>
        <w:t xml:space="preserve"> </w:t>
      </w:r>
      <w:r w:rsidR="00181D35">
        <w:t>902 83</w:t>
      </w:r>
      <w:r w:rsidR="000A00A1">
        <w:t> </w:t>
      </w:r>
      <w:r w:rsidR="00181D35">
        <w:t>222</w:t>
      </w:r>
    </w:p>
    <w:p w14:paraId="76BE6633" w14:textId="39D20DB8" w:rsidR="003B5C78" w:rsidRPr="006436A0" w:rsidRDefault="000A00A1">
      <w:proofErr w:type="spellStart"/>
      <w:r>
        <w:t>Mirell</w:t>
      </w:r>
      <w:proofErr w:type="spellEnd"/>
      <w:r>
        <w:t xml:space="preserve"> Høyer-Berntsen</w:t>
      </w:r>
      <w:r w:rsidR="007F64BE">
        <w:t>, Sosialistisk Venstreparti</w:t>
      </w:r>
      <w:r>
        <w:t xml:space="preserve"> </w:t>
      </w:r>
      <w:r w:rsidR="00F35B9F">
        <w:t>–</w:t>
      </w:r>
      <w:r>
        <w:t xml:space="preserve"> </w:t>
      </w:r>
      <w:r w:rsidR="00F35B9F">
        <w:t>414 53 013</w:t>
      </w:r>
    </w:p>
    <w:sectPr w:rsidR="003B5C78" w:rsidRPr="006436A0" w:rsidSect="00FB52CC">
      <w:headerReference w:type="default" r:id="rId7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1A71" w14:textId="77777777" w:rsidR="005252DA" w:rsidRDefault="005252DA" w:rsidP="00FB52CC">
      <w:pPr>
        <w:spacing w:after="0" w:line="240" w:lineRule="auto"/>
      </w:pPr>
      <w:r>
        <w:separator/>
      </w:r>
    </w:p>
  </w:endnote>
  <w:endnote w:type="continuationSeparator" w:id="0">
    <w:p w14:paraId="2BD86594" w14:textId="77777777" w:rsidR="005252DA" w:rsidRDefault="005252DA" w:rsidP="00FB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5324" w14:textId="77777777" w:rsidR="005252DA" w:rsidRDefault="005252DA" w:rsidP="00FB52CC">
      <w:pPr>
        <w:spacing w:after="0" w:line="240" w:lineRule="auto"/>
      </w:pPr>
      <w:r>
        <w:separator/>
      </w:r>
    </w:p>
  </w:footnote>
  <w:footnote w:type="continuationSeparator" w:id="0">
    <w:p w14:paraId="69CC6E67" w14:textId="77777777" w:rsidR="005252DA" w:rsidRDefault="005252DA" w:rsidP="00FB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DA14" w14:textId="078F91BB" w:rsidR="00FB52CC" w:rsidRDefault="00FB52CC" w:rsidP="00FB52CC">
    <w:pPr>
      <w:pStyle w:val="Topptekst"/>
      <w:jc w:val="center"/>
    </w:pPr>
    <w:r>
      <w:rPr>
        <w:noProof/>
      </w:rPr>
      <w:drawing>
        <wp:inline distT="0" distB="0" distL="0" distR="0" wp14:anchorId="29D664EA" wp14:editId="509D3480">
          <wp:extent cx="2026920" cy="310896"/>
          <wp:effectExtent l="0" t="0" r="0" b="0"/>
          <wp:docPr id="145265907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04196" name="Bilde 1603804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31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4B9"/>
    <w:multiLevelType w:val="hybridMultilevel"/>
    <w:tmpl w:val="81B804C4"/>
    <w:lvl w:ilvl="0" w:tplc="49FA93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2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A0"/>
    <w:rsid w:val="00025520"/>
    <w:rsid w:val="00030758"/>
    <w:rsid w:val="00044F53"/>
    <w:rsid w:val="00051307"/>
    <w:rsid w:val="000A00A1"/>
    <w:rsid w:val="000D1470"/>
    <w:rsid w:val="00147D37"/>
    <w:rsid w:val="00181D35"/>
    <w:rsid w:val="00200110"/>
    <w:rsid w:val="002215D2"/>
    <w:rsid w:val="0034187D"/>
    <w:rsid w:val="00351CA9"/>
    <w:rsid w:val="00396006"/>
    <w:rsid w:val="003B5C78"/>
    <w:rsid w:val="003E6D22"/>
    <w:rsid w:val="004B6059"/>
    <w:rsid w:val="004D6191"/>
    <w:rsid w:val="005252DA"/>
    <w:rsid w:val="005832B7"/>
    <w:rsid w:val="005C46DA"/>
    <w:rsid w:val="005F0B52"/>
    <w:rsid w:val="006078B9"/>
    <w:rsid w:val="0061534A"/>
    <w:rsid w:val="00626B03"/>
    <w:rsid w:val="006436A0"/>
    <w:rsid w:val="006E6EF3"/>
    <w:rsid w:val="00707896"/>
    <w:rsid w:val="00723EDA"/>
    <w:rsid w:val="007857D6"/>
    <w:rsid w:val="007B7F1F"/>
    <w:rsid w:val="007C352B"/>
    <w:rsid w:val="007F3313"/>
    <w:rsid w:val="007F64BE"/>
    <w:rsid w:val="00871A8D"/>
    <w:rsid w:val="009D00C3"/>
    <w:rsid w:val="00A717C1"/>
    <w:rsid w:val="00C2155C"/>
    <w:rsid w:val="00C86957"/>
    <w:rsid w:val="00ED6AD3"/>
    <w:rsid w:val="00EE4988"/>
    <w:rsid w:val="00F35B9F"/>
    <w:rsid w:val="00F45411"/>
    <w:rsid w:val="00F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73F13"/>
  <w15:chartTrackingRefBased/>
  <w15:docId w15:val="{3EC03BA0-831B-482D-B510-19950A32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36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36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36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36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36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36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36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36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36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36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36A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B5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52CC"/>
  </w:style>
  <w:style w:type="paragraph" w:styleId="Bunntekst">
    <w:name w:val="footer"/>
    <w:basedOn w:val="Normal"/>
    <w:link w:val="BunntekstTegn"/>
    <w:uiPriority w:val="99"/>
    <w:unhideWhenUsed/>
    <w:rsid w:val="00FB5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John</dc:creator>
  <cp:keywords/>
  <dc:description/>
  <cp:lastModifiedBy>Engenes, Erik</cp:lastModifiedBy>
  <cp:revision>5</cp:revision>
  <dcterms:created xsi:type="dcterms:W3CDTF">2026-06-10T08:40:00Z</dcterms:created>
  <dcterms:modified xsi:type="dcterms:W3CDTF">2026-06-12T13:02:00Z</dcterms:modified>
</cp:coreProperties>
</file>